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9283" w14:textId="7FBC9EB3" w:rsidR="000245DF" w:rsidRPr="00BE4686" w:rsidRDefault="0006215F" w:rsidP="0006215F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UCHWAŁA NR </w:t>
      </w:r>
      <w:r w:rsidR="00A30F5E">
        <w:rPr>
          <w:rFonts w:ascii="Arial" w:hAnsi="Arial" w:cs="Arial"/>
          <w:b/>
          <w:bCs/>
        </w:rPr>
        <w:t>SOK.0007.35.2023</w:t>
      </w:r>
    </w:p>
    <w:p w14:paraId="2E7F82B4" w14:textId="02704889" w:rsidR="0006215F" w:rsidRPr="00BE4686" w:rsidRDefault="0006215F" w:rsidP="0006215F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289B67BE" w14:textId="055F14B6" w:rsidR="0006215F" w:rsidRPr="00BE4686" w:rsidRDefault="0006215F" w:rsidP="0006215F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A30F5E">
        <w:rPr>
          <w:rFonts w:ascii="Arial" w:hAnsi="Arial" w:cs="Arial"/>
        </w:rPr>
        <w:t>20 lipca</w:t>
      </w:r>
      <w:r w:rsidRPr="00BE4686">
        <w:rPr>
          <w:rFonts w:ascii="Arial" w:hAnsi="Arial" w:cs="Arial"/>
        </w:rPr>
        <w:t xml:space="preserve"> 202</w:t>
      </w:r>
      <w:r w:rsidR="00DA25FB">
        <w:rPr>
          <w:rFonts w:ascii="Arial" w:hAnsi="Arial" w:cs="Arial"/>
        </w:rPr>
        <w:t>3</w:t>
      </w:r>
      <w:r w:rsidRPr="00BE4686">
        <w:rPr>
          <w:rFonts w:ascii="Arial" w:hAnsi="Arial" w:cs="Arial"/>
        </w:rPr>
        <w:t xml:space="preserve"> r.</w:t>
      </w:r>
    </w:p>
    <w:p w14:paraId="45CBF367" w14:textId="3C459E7E" w:rsidR="0006215F" w:rsidRPr="00BE4686" w:rsidRDefault="0006215F" w:rsidP="0006215F">
      <w:pPr>
        <w:jc w:val="center"/>
        <w:rPr>
          <w:rFonts w:ascii="Arial" w:hAnsi="Arial" w:cs="Arial"/>
        </w:rPr>
      </w:pPr>
    </w:p>
    <w:p w14:paraId="55DE2D13" w14:textId="7BEA9308" w:rsidR="0006215F" w:rsidRPr="00BE4686" w:rsidRDefault="00C30483" w:rsidP="000621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06215F" w:rsidRPr="00BE4686">
        <w:rPr>
          <w:rFonts w:ascii="Arial" w:hAnsi="Arial" w:cs="Arial"/>
          <w:b/>
          <w:bCs/>
        </w:rPr>
        <w:t>w sprawie wyznaczenia obszaru i granic aglomeracji Jednorożec</w:t>
      </w:r>
    </w:p>
    <w:p w14:paraId="6A025BF6" w14:textId="778ED138" w:rsidR="006A2C3B" w:rsidRPr="00BE4686" w:rsidRDefault="006A2C3B" w:rsidP="0006215F">
      <w:pPr>
        <w:jc w:val="center"/>
        <w:rPr>
          <w:rFonts w:ascii="Arial" w:hAnsi="Arial" w:cs="Arial"/>
        </w:rPr>
      </w:pPr>
    </w:p>
    <w:p w14:paraId="28440730" w14:textId="6FF35675" w:rsidR="006A2C3B" w:rsidRDefault="006A2C3B" w:rsidP="001613F2">
      <w:pPr>
        <w:spacing w:line="276" w:lineRule="auto"/>
        <w:rPr>
          <w:rFonts w:ascii="Arial" w:hAnsi="Arial" w:cs="Arial"/>
        </w:rPr>
      </w:pPr>
      <w:r w:rsidRPr="00BE4686">
        <w:rPr>
          <w:rFonts w:ascii="Arial" w:hAnsi="Arial" w:cs="Arial"/>
        </w:rPr>
        <w:tab/>
        <w:t>Na podstawie art.18 ust.2 pkt.15 ustawy z dnia 8 marca 1990 r. o samorządzie gminnym (</w:t>
      </w:r>
      <w:proofErr w:type="spellStart"/>
      <w:r w:rsidRPr="00BE4686">
        <w:rPr>
          <w:rFonts w:ascii="Arial" w:hAnsi="Arial" w:cs="Arial"/>
        </w:rPr>
        <w:t>t.j</w:t>
      </w:r>
      <w:proofErr w:type="spellEnd"/>
      <w:r w:rsidRPr="00BE4686">
        <w:rPr>
          <w:rFonts w:ascii="Arial" w:hAnsi="Arial" w:cs="Arial"/>
        </w:rPr>
        <w:t>.</w:t>
      </w:r>
      <w:r w:rsidR="00D075E9" w:rsidRPr="00BE4686">
        <w:rPr>
          <w:rFonts w:ascii="Arial" w:hAnsi="Arial" w:cs="Arial"/>
        </w:rPr>
        <w:t xml:space="preserve"> </w:t>
      </w:r>
      <w:r w:rsidRPr="00BE4686">
        <w:rPr>
          <w:rFonts w:ascii="Arial" w:hAnsi="Arial" w:cs="Arial"/>
        </w:rPr>
        <w:t>Dz.U. z 202</w:t>
      </w:r>
      <w:r w:rsidR="00E81B6D">
        <w:rPr>
          <w:rFonts w:ascii="Arial" w:hAnsi="Arial" w:cs="Arial"/>
        </w:rPr>
        <w:t>3</w:t>
      </w:r>
      <w:r w:rsidRPr="00BE4686">
        <w:rPr>
          <w:rFonts w:ascii="Arial" w:hAnsi="Arial" w:cs="Arial"/>
        </w:rPr>
        <w:t xml:space="preserve"> r. poz. </w:t>
      </w:r>
      <w:r w:rsidR="00E81B6D">
        <w:rPr>
          <w:rFonts w:ascii="Arial" w:hAnsi="Arial" w:cs="Arial"/>
        </w:rPr>
        <w:t>40</w:t>
      </w:r>
      <w:r w:rsidRPr="00BE4686">
        <w:rPr>
          <w:rFonts w:ascii="Arial" w:hAnsi="Arial" w:cs="Arial"/>
        </w:rPr>
        <w:t xml:space="preserve">), art. 87 ust. 1 i 4 oraz </w:t>
      </w:r>
      <w:r w:rsidR="00BE4686">
        <w:rPr>
          <w:rFonts w:ascii="Arial" w:hAnsi="Arial" w:cs="Arial"/>
        </w:rPr>
        <w:t>art. 92</w:t>
      </w:r>
      <w:r w:rsidRPr="00BE4686">
        <w:rPr>
          <w:rFonts w:ascii="Arial" w:hAnsi="Arial" w:cs="Arial"/>
        </w:rPr>
        <w:t xml:space="preserve"> ustawy z dnia 20 lipca 2017 r. Prawo wodne (</w:t>
      </w:r>
      <w:proofErr w:type="spellStart"/>
      <w:r w:rsidRPr="00BE4686">
        <w:rPr>
          <w:rFonts w:ascii="Arial" w:hAnsi="Arial" w:cs="Arial"/>
        </w:rPr>
        <w:t>t.j</w:t>
      </w:r>
      <w:proofErr w:type="spellEnd"/>
      <w:r w:rsidRPr="00BE4686">
        <w:rPr>
          <w:rFonts w:ascii="Arial" w:hAnsi="Arial" w:cs="Arial"/>
        </w:rPr>
        <w:t>. Dz. U. z 20</w:t>
      </w:r>
      <w:r w:rsidR="00BE4686">
        <w:rPr>
          <w:rFonts w:ascii="Arial" w:hAnsi="Arial" w:cs="Arial"/>
        </w:rPr>
        <w:t>2</w:t>
      </w:r>
      <w:r w:rsidR="00E81B6D">
        <w:rPr>
          <w:rFonts w:ascii="Arial" w:hAnsi="Arial" w:cs="Arial"/>
        </w:rPr>
        <w:t>2</w:t>
      </w:r>
      <w:r w:rsidRPr="00BE4686">
        <w:rPr>
          <w:rFonts w:ascii="Arial" w:hAnsi="Arial" w:cs="Arial"/>
        </w:rPr>
        <w:t xml:space="preserve"> r. poz. </w:t>
      </w:r>
      <w:r w:rsidR="00BE4686">
        <w:rPr>
          <w:rFonts w:ascii="Arial" w:hAnsi="Arial" w:cs="Arial"/>
        </w:rPr>
        <w:t>2</w:t>
      </w:r>
      <w:r w:rsidR="00E81B6D">
        <w:rPr>
          <w:rFonts w:ascii="Arial" w:hAnsi="Arial" w:cs="Arial"/>
        </w:rPr>
        <w:t>625</w:t>
      </w:r>
      <w:r w:rsidR="00BE4686">
        <w:rPr>
          <w:rFonts w:ascii="Arial" w:hAnsi="Arial" w:cs="Arial"/>
        </w:rPr>
        <w:t xml:space="preserve"> ze zm.</w:t>
      </w:r>
      <w:r w:rsidRPr="00BE4686">
        <w:rPr>
          <w:rFonts w:ascii="Arial" w:hAnsi="Arial" w:cs="Arial"/>
        </w:rPr>
        <w:t>) oraz rozporządzenia Ministra Gospodarki Morskiej i Żeglugi Śródlądowej z dnia 27 lipca 2018 r. w sprawie sposobu wyznaczania obszarów i granic aglomeracji (Dz. U. z 2018 r. poz. 1586), uchwala się, co następuje:</w:t>
      </w:r>
    </w:p>
    <w:p w14:paraId="3A01BCF5" w14:textId="77777777" w:rsidR="008F7D17" w:rsidRPr="00BE4686" w:rsidRDefault="008F7D17" w:rsidP="001613F2">
      <w:pPr>
        <w:spacing w:line="276" w:lineRule="auto"/>
        <w:rPr>
          <w:rFonts w:ascii="Arial" w:hAnsi="Arial" w:cs="Arial"/>
        </w:rPr>
      </w:pPr>
    </w:p>
    <w:p w14:paraId="3CFD3DEA" w14:textId="755ECCE3" w:rsidR="006A2C3B" w:rsidRPr="00BE4686" w:rsidRDefault="006A2C3B" w:rsidP="001613F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>§  1.</w:t>
      </w:r>
      <w:r w:rsidR="008F7D17">
        <w:rPr>
          <w:rFonts w:ascii="Arial" w:hAnsi="Arial" w:cs="Arial"/>
        </w:rPr>
        <w:t xml:space="preserve"> </w:t>
      </w:r>
      <w:r w:rsidR="00C30483">
        <w:rPr>
          <w:rFonts w:ascii="Arial" w:hAnsi="Arial" w:cs="Arial"/>
        </w:rPr>
        <w:t xml:space="preserve">W uchwale nr SOK.007.62.2022 Rady Gminy Jednorożec z dnia 30 listopada 2022 r. w sprawie wyznaczenia obszaru i granic aglomeracji Jednorożec (Dz. Urz. Woj. </w:t>
      </w:r>
      <w:proofErr w:type="spellStart"/>
      <w:r w:rsidR="00C30483">
        <w:rPr>
          <w:rFonts w:ascii="Arial" w:hAnsi="Arial" w:cs="Arial"/>
        </w:rPr>
        <w:t>Maz</w:t>
      </w:r>
      <w:proofErr w:type="spellEnd"/>
      <w:r w:rsidR="00C30483">
        <w:rPr>
          <w:rFonts w:ascii="Arial" w:hAnsi="Arial" w:cs="Arial"/>
        </w:rPr>
        <w:t>. z 2022 r., poz. 13101) wprowadza się następujące zmiany</w:t>
      </w:r>
      <w:r w:rsidR="007C1421">
        <w:rPr>
          <w:rFonts w:ascii="Arial" w:hAnsi="Arial" w:cs="Arial"/>
        </w:rPr>
        <w:t>:</w:t>
      </w:r>
    </w:p>
    <w:p w14:paraId="6DB72735" w14:textId="77777777" w:rsidR="00770FB0" w:rsidRDefault="006A2C3B" w:rsidP="00770FB0">
      <w:pPr>
        <w:pStyle w:val="Akapitzlist"/>
        <w:numPr>
          <w:ilvl w:val="0"/>
          <w:numId w:val="15"/>
        </w:numPr>
        <w:spacing w:line="276" w:lineRule="auto"/>
        <w:ind w:left="284"/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 w:rsidR="00C30483" w:rsidRPr="00770FB0">
        <w:rPr>
          <w:rFonts w:ascii="Arial" w:hAnsi="Arial" w:cs="Arial"/>
        </w:rPr>
        <w:t xml:space="preserve">2 </w:t>
      </w:r>
      <w:r w:rsidR="00770FB0">
        <w:rPr>
          <w:rFonts w:ascii="Arial" w:hAnsi="Arial" w:cs="Arial"/>
        </w:rPr>
        <w:t>ust.</w:t>
      </w:r>
      <w:r w:rsidRPr="00770FB0">
        <w:rPr>
          <w:rFonts w:ascii="Arial" w:hAnsi="Arial" w:cs="Arial"/>
        </w:rPr>
        <w:t xml:space="preserve"> </w:t>
      </w:r>
      <w:r w:rsidR="00C30483" w:rsidRPr="00770FB0">
        <w:rPr>
          <w:rFonts w:ascii="Arial" w:hAnsi="Arial" w:cs="Arial"/>
        </w:rPr>
        <w:t xml:space="preserve">2 otrzymuje brzmienie: </w:t>
      </w:r>
    </w:p>
    <w:p w14:paraId="0AB99819" w14:textId="6DBC5935" w:rsidR="005B2466" w:rsidRPr="00770FB0" w:rsidRDefault="005B2466" w:rsidP="00770FB0">
      <w:pPr>
        <w:pStyle w:val="Akapitzlist"/>
        <w:spacing w:line="276" w:lineRule="auto"/>
        <w:ind w:left="0" w:firstLine="0"/>
        <w:rPr>
          <w:rFonts w:ascii="Arial" w:hAnsi="Arial" w:cs="Arial"/>
        </w:rPr>
      </w:pPr>
      <w:r w:rsidRPr="00770FB0">
        <w:rPr>
          <w:rFonts w:ascii="Arial" w:hAnsi="Arial" w:cs="Arial"/>
        </w:rPr>
        <w:t>„</w:t>
      </w:r>
      <w:r w:rsidR="00C30483" w:rsidRPr="00770FB0">
        <w:rPr>
          <w:rFonts w:ascii="Arial" w:hAnsi="Arial" w:cs="Arial"/>
        </w:rPr>
        <w:t>Obszar i granice Aglomeracji wyznaczono na mapie w skali 1:25 000, stanowiącej załącznik nr 2 do Uchwały oraz map</w:t>
      </w:r>
      <w:r w:rsidR="007C1421" w:rsidRPr="00770FB0">
        <w:rPr>
          <w:rFonts w:ascii="Arial" w:hAnsi="Arial" w:cs="Arial"/>
        </w:rPr>
        <w:t>ach</w:t>
      </w:r>
      <w:r w:rsidR="00C30483" w:rsidRPr="00770FB0">
        <w:rPr>
          <w:rFonts w:ascii="Arial" w:hAnsi="Arial" w:cs="Arial"/>
        </w:rPr>
        <w:t xml:space="preserve"> w skali 1:10 000, stanowiących załączniki nr 3, 4, 5, 6, 7 do Uchwały.</w:t>
      </w:r>
      <w:r w:rsidRPr="00770FB0">
        <w:rPr>
          <w:rFonts w:ascii="Arial" w:hAnsi="Arial" w:cs="Arial"/>
        </w:rPr>
        <w:t>”.</w:t>
      </w:r>
    </w:p>
    <w:p w14:paraId="429E8984" w14:textId="6DEE2DFB" w:rsidR="00770FB0" w:rsidRDefault="00770FB0" w:rsidP="00770FB0">
      <w:pPr>
        <w:pStyle w:val="Akapitzlist"/>
        <w:numPr>
          <w:ilvl w:val="0"/>
          <w:numId w:val="15"/>
        </w:num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B2466" w:rsidRPr="00770FB0">
        <w:rPr>
          <w:rFonts w:ascii="Arial" w:hAnsi="Arial" w:cs="Arial"/>
        </w:rPr>
        <w:t xml:space="preserve"> załączniku nr 1 do uchwały </w:t>
      </w:r>
      <w:r>
        <w:rPr>
          <w:rFonts w:ascii="Arial" w:hAnsi="Arial" w:cs="Arial"/>
        </w:rPr>
        <w:t>pkt 8 i 9 otrzymuje brzmienie:</w:t>
      </w:r>
    </w:p>
    <w:p w14:paraId="1BAEE06B" w14:textId="77777777" w:rsidR="00770FB0" w:rsidRDefault="00770FB0" w:rsidP="00770FB0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B2466" w:rsidRPr="00770FB0">
        <w:rPr>
          <w:rFonts w:ascii="Arial" w:hAnsi="Arial" w:cs="Arial"/>
          <w:b/>
          <w:bCs/>
        </w:rPr>
        <w:t>8</w:t>
      </w:r>
      <w:r w:rsidRPr="00770FB0">
        <w:rPr>
          <w:rFonts w:ascii="Arial" w:hAnsi="Arial" w:cs="Arial"/>
          <w:b/>
          <w:bCs/>
        </w:rPr>
        <w:t xml:space="preserve">. </w:t>
      </w:r>
      <w:r w:rsidR="005B2466" w:rsidRPr="00770FB0">
        <w:rPr>
          <w:rFonts w:ascii="Arial" w:hAnsi="Arial" w:cs="Arial"/>
          <w:b/>
          <w:bCs/>
        </w:rPr>
        <w:t>Dane uzupełniające</w:t>
      </w:r>
      <w:r w:rsidR="005B2466" w:rsidRPr="00770FB0">
        <w:rPr>
          <w:rFonts w:ascii="Arial" w:hAnsi="Arial" w:cs="Arial"/>
        </w:rPr>
        <w:t xml:space="preserve"> </w:t>
      </w:r>
    </w:p>
    <w:p w14:paraId="44FC8A1C" w14:textId="51894F2A" w:rsidR="005B2466" w:rsidRPr="00770FB0" w:rsidRDefault="005B2466" w:rsidP="00770FB0">
      <w:pPr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Obecnie na terenie planowanej aglomeracji istnieje 33,4 km sieci kanalizacyjnej sanitarnej wybudowanej na terenie miejscowości Jednorożec, Stegna, Ulatowo-Pogorzel i Drążdżewo Nowe. </w:t>
      </w:r>
    </w:p>
    <w:p w14:paraId="274B2FE3" w14:textId="77777777" w:rsidR="005B2466" w:rsidRPr="001613F2" w:rsidRDefault="005B2466" w:rsidP="00770FB0">
      <w:pPr>
        <w:rPr>
          <w:rFonts w:ascii="Arial" w:hAnsi="Arial" w:cs="Arial"/>
        </w:rPr>
      </w:pPr>
      <w:r w:rsidRPr="001613F2">
        <w:rPr>
          <w:rFonts w:ascii="Arial" w:hAnsi="Arial" w:cs="Arial"/>
        </w:rPr>
        <w:t>Po zakończeniu inwestycji związanej z rozbudową gminnej oczyszczalni ścieków, planowane są kolejne działania w celu rozbudowy sieci kanalizacyjnej na terenie Gminy Jednorożec. Koncepcja rozbudowy obejmuje swoim zakresem miejscowości położone najbliżej nowoutworzonej aglomeracji, m.in. Budziska, Budy Rządowe, Lipa, Obórki, Przejmy. W sytuacji sfinalizowania tych inwestycji Gmina dokona aktualizacji wyznaczenia obszarów i granic aglomeracji na podstawie art. 92 ustawy z dnia 20 lipca 2017 r. Prawo wodne (</w:t>
      </w:r>
      <w:proofErr w:type="spellStart"/>
      <w:r w:rsidRPr="001613F2">
        <w:rPr>
          <w:rFonts w:ascii="Arial" w:hAnsi="Arial" w:cs="Arial"/>
        </w:rPr>
        <w:t>t.j</w:t>
      </w:r>
      <w:proofErr w:type="spellEnd"/>
      <w:r w:rsidRPr="001613F2">
        <w:rPr>
          <w:rFonts w:ascii="Arial" w:hAnsi="Arial" w:cs="Arial"/>
        </w:rPr>
        <w:t>. Dz. U. z 202</w:t>
      </w:r>
      <w:r>
        <w:rPr>
          <w:rFonts w:ascii="Arial" w:hAnsi="Arial" w:cs="Arial"/>
        </w:rPr>
        <w:t>1</w:t>
      </w:r>
      <w:r w:rsidRPr="001613F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2233 ze </w:t>
      </w:r>
      <w:proofErr w:type="spellStart"/>
      <w:r>
        <w:rPr>
          <w:rFonts w:ascii="Arial" w:hAnsi="Arial" w:cs="Arial"/>
        </w:rPr>
        <w:t>zm</w:t>
      </w:r>
      <w:proofErr w:type="spellEnd"/>
      <w:r w:rsidRPr="001613F2">
        <w:rPr>
          <w:rFonts w:ascii="Arial" w:hAnsi="Arial" w:cs="Arial"/>
        </w:rPr>
        <w:t xml:space="preserve">). </w:t>
      </w:r>
    </w:p>
    <w:p w14:paraId="0A78D788" w14:textId="77777777" w:rsidR="005B2466" w:rsidRDefault="005B2466" w:rsidP="00770FB0">
      <w:pPr>
        <w:rPr>
          <w:rFonts w:ascii="Arial" w:hAnsi="Arial" w:cs="Arial"/>
        </w:rPr>
      </w:pPr>
      <w:r w:rsidRPr="001613F2">
        <w:rPr>
          <w:rFonts w:ascii="Arial" w:hAnsi="Arial" w:cs="Arial"/>
        </w:rPr>
        <w:t>Na obszarze proponowanej aglomeracji</w:t>
      </w:r>
      <w:r>
        <w:rPr>
          <w:rFonts w:ascii="Arial" w:hAnsi="Arial" w:cs="Arial"/>
        </w:rPr>
        <w:t xml:space="preserve"> </w:t>
      </w:r>
      <w:r w:rsidRPr="001613F2">
        <w:rPr>
          <w:rFonts w:ascii="Arial" w:hAnsi="Arial" w:cs="Arial"/>
        </w:rPr>
        <w:t>został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ustanowiona </w:t>
      </w:r>
      <w:r w:rsidRPr="001613F2">
        <w:rPr>
          <w:rFonts w:ascii="Arial" w:hAnsi="Arial" w:cs="Arial"/>
        </w:rPr>
        <w:t>stref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ochronn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uję</w:t>
      </w:r>
      <w:r>
        <w:rPr>
          <w:rFonts w:ascii="Arial" w:hAnsi="Arial" w:cs="Arial"/>
        </w:rPr>
        <w:t>cia</w:t>
      </w:r>
      <w:r w:rsidRPr="001613F2">
        <w:rPr>
          <w:rFonts w:ascii="Arial" w:hAnsi="Arial" w:cs="Arial"/>
        </w:rPr>
        <w:t xml:space="preserve"> wody </w:t>
      </w:r>
      <w:r>
        <w:rPr>
          <w:rFonts w:ascii="Arial" w:hAnsi="Arial" w:cs="Arial"/>
        </w:rPr>
        <w:t xml:space="preserve">decyzją Dyrektora Zarządu Zlewni w Dębem nr WA.ZUZ.2.4100.1.186.2018.ARK z dnia 15.10.2018 r., </w:t>
      </w:r>
      <w:r w:rsidRPr="001613F2">
        <w:rPr>
          <w:rFonts w:ascii="Arial" w:hAnsi="Arial" w:cs="Arial"/>
        </w:rPr>
        <w:t>obejmując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teren ochrony bezpośredniej</w:t>
      </w:r>
      <w:r>
        <w:rPr>
          <w:rFonts w:ascii="Arial" w:hAnsi="Arial" w:cs="Arial"/>
        </w:rPr>
        <w:t xml:space="preserve"> należącego do Urzędu Gminy w Jednorożcu, ul. Odrodzenia 14, 06-323 Jednorożec, poprzez wyznaczenie terenu ochrony bezpośredniej dla studni nr 1 położonej w miejscowości Jednorożec, obręb 0004 Jednorożec, gmina Jednorożec, powiat przasnyski, zlokalizowana na działce o nr ew. 392/3 i 392/2 o współrzędnych N 52°8’53,45” E 21°2’42,67” składającego się z obszaru ochrony bezpośredniej o promieniu 8-10 m. Właściciel ujęcia jest zobowiązany do ogrodzenia terenu ochrony bezpośredniej, umieszczenia na ogrodzeniu tablic zawierających informację o ustanowieniu strefy ochronnej i zakazie wstępu osób nieupoważnionych. Dla ustanowionych terenów ochrony bezpośredniej wprowadza się następujące zakazy i nakazy:</w:t>
      </w:r>
    </w:p>
    <w:p w14:paraId="58F13B7F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zakaz użytkowania gruntów do celów niezwiązanych z eksploatacją ujęcia wody,</w:t>
      </w:r>
    </w:p>
    <w:p w14:paraId="39844EBB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odprowadzania wód opadowych lub roztopowych w sposób uniemożliwiających przedostawanie się ich do urządzeń służących do poboru wody,</w:t>
      </w:r>
    </w:p>
    <w:p w14:paraId="23CD1C60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zagospodarowania terenu zielenią,</w:t>
      </w:r>
    </w:p>
    <w:p w14:paraId="0EC64A72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odprowadzania poza granicę terenu ochrony bezpośredniej ścieków z urządzeń sanitarnych przeznaczonych do użytku dla osób zatrudnionych przy obsłudze urządzeń służących do poboru wody,</w:t>
      </w:r>
    </w:p>
    <w:p w14:paraId="74AB217C" w14:textId="68CA693C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ograniczenia wyłącznie do niezbędnych potrzeb przebywania osób niezatrudnionych przy obsłudze urządzeń służących do poboru wody</w:t>
      </w:r>
      <w:r w:rsidRPr="005B2466">
        <w:rPr>
          <w:rFonts w:ascii="Arial" w:hAnsi="Arial" w:cs="Arial"/>
        </w:rPr>
        <w:t>.</w:t>
      </w:r>
    </w:p>
    <w:p w14:paraId="301CC299" w14:textId="77777777" w:rsidR="00770FB0" w:rsidRPr="00770FB0" w:rsidRDefault="005B2466" w:rsidP="00770FB0">
      <w:pPr>
        <w:rPr>
          <w:rFonts w:ascii="Arial" w:hAnsi="Arial" w:cs="Arial"/>
          <w:b/>
          <w:bCs/>
        </w:rPr>
      </w:pPr>
      <w:r w:rsidRPr="00770FB0">
        <w:rPr>
          <w:rFonts w:ascii="Arial" w:hAnsi="Arial" w:cs="Arial"/>
          <w:b/>
          <w:bCs/>
        </w:rPr>
        <w:t>9</w:t>
      </w:r>
      <w:r w:rsidR="00770FB0" w:rsidRPr="00770FB0">
        <w:rPr>
          <w:rFonts w:ascii="Arial" w:hAnsi="Arial" w:cs="Arial"/>
          <w:b/>
          <w:bCs/>
        </w:rPr>
        <w:t>.</w:t>
      </w:r>
      <w:r w:rsidRPr="00770FB0">
        <w:rPr>
          <w:rFonts w:ascii="Arial" w:hAnsi="Arial" w:cs="Arial"/>
          <w:b/>
          <w:bCs/>
        </w:rPr>
        <w:t xml:space="preserve"> Część graficzna </w:t>
      </w:r>
    </w:p>
    <w:p w14:paraId="46822835" w14:textId="74A16D7A" w:rsidR="005B2466" w:rsidRDefault="00FD1A47" w:rsidP="00770FB0">
      <w:pPr>
        <w:rPr>
          <w:rFonts w:ascii="Arial" w:hAnsi="Arial" w:cs="Arial"/>
        </w:rPr>
      </w:pPr>
      <w:r w:rsidRPr="00770FB0">
        <w:rPr>
          <w:rFonts w:ascii="Arial" w:hAnsi="Arial" w:cs="Arial"/>
        </w:rPr>
        <w:t>Część graficzną uchwały stanowi mapa oznaczająca granice obszaru przewidzianego do objęcia zasięgiem systemu kanalizacji zbiorczej w skali 1:25 000, stanowiącej załącznik nr 2 do Uchwały z oznaczeniem oczyszczalni ścieków komunalnyc</w:t>
      </w:r>
      <w:r w:rsidR="00770FB0">
        <w:rPr>
          <w:rFonts w:ascii="Arial" w:hAnsi="Arial" w:cs="Arial"/>
        </w:rPr>
        <w:t xml:space="preserve">h, </w:t>
      </w:r>
      <w:r w:rsidRPr="00770FB0">
        <w:rPr>
          <w:rFonts w:ascii="Arial" w:hAnsi="Arial" w:cs="Arial"/>
        </w:rPr>
        <w:t>oznaczeniem granic administracyjnych zgodnie z danymi z państwowego rejestru granic</w:t>
      </w:r>
      <w:r w:rsidR="00770FB0">
        <w:rPr>
          <w:rFonts w:ascii="Arial" w:hAnsi="Arial" w:cs="Arial"/>
        </w:rPr>
        <w:t xml:space="preserve"> i granic strefy ochronnej ujęcia wody obejmujący teren ochrony bezpośredniej</w:t>
      </w:r>
      <w:r w:rsidRPr="00770FB0">
        <w:rPr>
          <w:rFonts w:ascii="Arial" w:hAnsi="Arial" w:cs="Arial"/>
        </w:rPr>
        <w:t xml:space="preserve"> oraz map bardziej szczegółowych w skali 1:10 000, stanowiących załączniki nr 3, 4, 5, 6, 7 do Uchwały.”.</w:t>
      </w:r>
    </w:p>
    <w:p w14:paraId="154E7EB6" w14:textId="7302A92C" w:rsidR="00770FB0" w:rsidRPr="002E3222" w:rsidRDefault="00770FB0" w:rsidP="00770FB0">
      <w:pPr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  <w:r w:rsidRPr="008F7D17">
        <w:rPr>
          <w:rFonts w:ascii="Arial" w:hAnsi="Arial" w:cs="Arial"/>
          <w:b/>
          <w:bCs/>
        </w:rPr>
        <w:t>.</w:t>
      </w:r>
      <w:r w:rsidR="00270D4C">
        <w:rPr>
          <w:rFonts w:ascii="Arial" w:hAnsi="Arial" w:cs="Arial"/>
          <w:b/>
          <w:bCs/>
        </w:rPr>
        <w:t xml:space="preserve"> </w:t>
      </w:r>
      <w:r w:rsidR="00270D4C" w:rsidRPr="002E3222">
        <w:rPr>
          <w:rFonts w:ascii="Arial" w:hAnsi="Arial" w:cs="Arial"/>
        </w:rPr>
        <w:t xml:space="preserve">Załącznik nr 2 </w:t>
      </w:r>
      <w:r w:rsidR="002E3222" w:rsidRPr="002E3222">
        <w:rPr>
          <w:rFonts w:ascii="Arial" w:hAnsi="Arial" w:cs="Arial"/>
        </w:rPr>
        <w:t xml:space="preserve">do uchwały nr SOK.007.62.2022 Rady Gminy Jednorożec z dnia 30 listopada 2022 r. w sprawie wyznaczenia obszaru i granic aglomeracji Jednorożec (Dz. Urz. Woj. </w:t>
      </w:r>
      <w:proofErr w:type="spellStart"/>
      <w:r w:rsidR="002E3222" w:rsidRPr="002E3222">
        <w:rPr>
          <w:rFonts w:ascii="Arial" w:hAnsi="Arial" w:cs="Arial"/>
        </w:rPr>
        <w:t>Maz</w:t>
      </w:r>
      <w:proofErr w:type="spellEnd"/>
      <w:r w:rsidR="002E3222" w:rsidRPr="002E3222">
        <w:rPr>
          <w:rFonts w:ascii="Arial" w:hAnsi="Arial" w:cs="Arial"/>
        </w:rPr>
        <w:t xml:space="preserve">. Z 2022 r., poz. 13101) </w:t>
      </w:r>
      <w:r w:rsidR="00270D4C" w:rsidRPr="002E3222">
        <w:rPr>
          <w:rFonts w:ascii="Arial" w:hAnsi="Arial" w:cs="Arial"/>
        </w:rPr>
        <w:t xml:space="preserve">zastępuje się załącznikiem nr 2 do niniejszej </w:t>
      </w:r>
      <w:r w:rsidR="002E3222" w:rsidRPr="002E3222">
        <w:rPr>
          <w:rFonts w:ascii="Arial" w:hAnsi="Arial" w:cs="Arial"/>
        </w:rPr>
        <w:t>U</w:t>
      </w:r>
      <w:r w:rsidR="00270D4C" w:rsidRPr="002E3222">
        <w:rPr>
          <w:rFonts w:ascii="Arial" w:hAnsi="Arial" w:cs="Arial"/>
        </w:rPr>
        <w:t>chwały</w:t>
      </w:r>
      <w:r w:rsidR="002E3222" w:rsidRPr="002E3222">
        <w:rPr>
          <w:rFonts w:ascii="Arial" w:hAnsi="Arial" w:cs="Arial"/>
        </w:rPr>
        <w:t>.</w:t>
      </w:r>
    </w:p>
    <w:p w14:paraId="6F6BB350" w14:textId="688DD68C" w:rsidR="002E3222" w:rsidRPr="002E3222" w:rsidRDefault="00C91B90" w:rsidP="002E3222">
      <w:pPr>
        <w:rPr>
          <w:rFonts w:ascii="Arial" w:hAnsi="Arial" w:cs="Arial"/>
        </w:rPr>
      </w:pPr>
      <w:r w:rsidRPr="002E3222">
        <w:rPr>
          <w:rFonts w:ascii="Arial" w:hAnsi="Arial" w:cs="Arial"/>
          <w:b/>
          <w:bCs/>
        </w:rPr>
        <w:t xml:space="preserve">§ </w:t>
      </w:r>
      <w:r w:rsidR="005B2466" w:rsidRPr="002E3222">
        <w:rPr>
          <w:rFonts w:ascii="Arial" w:hAnsi="Arial" w:cs="Arial"/>
          <w:b/>
          <w:bCs/>
        </w:rPr>
        <w:t>3</w:t>
      </w:r>
      <w:r w:rsidRPr="002E3222">
        <w:rPr>
          <w:rFonts w:ascii="Arial" w:hAnsi="Arial" w:cs="Arial"/>
          <w:b/>
          <w:bCs/>
        </w:rPr>
        <w:t>.</w:t>
      </w:r>
      <w:r w:rsidRPr="002E3222">
        <w:rPr>
          <w:rFonts w:ascii="Arial" w:hAnsi="Arial" w:cs="Arial"/>
        </w:rPr>
        <w:t xml:space="preserve"> </w:t>
      </w:r>
      <w:r w:rsidR="002E3222" w:rsidRPr="002E3222">
        <w:rPr>
          <w:rFonts w:ascii="Arial" w:hAnsi="Arial" w:cs="Arial"/>
        </w:rPr>
        <w:t>Dodaje się załącznik nr 3, 4, 5, 6 i 7 do niniejszej Uchwały.</w:t>
      </w:r>
    </w:p>
    <w:p w14:paraId="2C1CD98D" w14:textId="7E1833D0" w:rsidR="00C91B90" w:rsidRPr="00BE4686" w:rsidRDefault="002E3222" w:rsidP="002E322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8F7D1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C91B90" w:rsidRPr="00BE4686">
        <w:rPr>
          <w:rFonts w:ascii="Arial" w:hAnsi="Arial" w:cs="Arial"/>
        </w:rPr>
        <w:t>Wykonanie Uchwały powierza się Wójtowi Gminy Jednorożec.</w:t>
      </w:r>
    </w:p>
    <w:p w14:paraId="45BCA5F0" w14:textId="6276643B" w:rsidR="00C91B90" w:rsidRPr="00BE4686" w:rsidRDefault="00C91B90" w:rsidP="001613F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>§</w:t>
      </w:r>
      <w:r w:rsidR="0069602C" w:rsidRPr="008F7D17">
        <w:rPr>
          <w:rFonts w:ascii="Arial" w:hAnsi="Arial" w:cs="Arial"/>
          <w:b/>
          <w:bCs/>
        </w:rPr>
        <w:t xml:space="preserve"> </w:t>
      </w:r>
      <w:r w:rsidR="002E3222">
        <w:rPr>
          <w:rFonts w:ascii="Arial" w:hAnsi="Arial" w:cs="Arial"/>
          <w:b/>
          <w:bCs/>
        </w:rPr>
        <w:t>5</w:t>
      </w:r>
      <w:r w:rsidRPr="008F7D17">
        <w:rPr>
          <w:rFonts w:ascii="Arial" w:hAnsi="Arial" w:cs="Arial"/>
          <w:b/>
          <w:bCs/>
        </w:rPr>
        <w:t>.</w:t>
      </w:r>
      <w:r w:rsidRPr="00BE4686">
        <w:rPr>
          <w:rFonts w:ascii="Arial" w:hAnsi="Arial" w:cs="Arial"/>
        </w:rPr>
        <w:t xml:space="preserve"> Uchwała wchodzi w życie po upływie 14 dni od dnia ogłoszenia w Dzienniku Urzędowym Województwa Mazowieckiego.</w:t>
      </w:r>
    </w:p>
    <w:p w14:paraId="5EEBFF20" w14:textId="77777777" w:rsidR="00C91B90" w:rsidRPr="00BE4686" w:rsidRDefault="00C91B90" w:rsidP="00821D9A">
      <w:pPr>
        <w:rPr>
          <w:rFonts w:ascii="Arial" w:hAnsi="Arial" w:cs="Arial"/>
        </w:rPr>
      </w:pPr>
    </w:p>
    <w:p w14:paraId="136E4514" w14:textId="7534E10D" w:rsidR="00C91B90" w:rsidRPr="00BE4686" w:rsidRDefault="00C91B90" w:rsidP="00C91B90">
      <w:pPr>
        <w:ind w:left="4536"/>
        <w:rPr>
          <w:rFonts w:ascii="Arial" w:hAnsi="Arial" w:cs="Arial"/>
        </w:rPr>
      </w:pPr>
      <w:r w:rsidRPr="00BE4686">
        <w:rPr>
          <w:rFonts w:ascii="Arial" w:hAnsi="Arial" w:cs="Arial"/>
        </w:rPr>
        <w:t>Przewodniczący Rady Gminy Jednorożec</w:t>
      </w:r>
    </w:p>
    <w:p w14:paraId="08AAB2ED" w14:textId="179EE3AD" w:rsidR="00C91B90" w:rsidRPr="00BE4686" w:rsidRDefault="00C91B90" w:rsidP="00C91B90">
      <w:pPr>
        <w:ind w:left="4536"/>
        <w:rPr>
          <w:rFonts w:ascii="Arial" w:hAnsi="Arial" w:cs="Arial"/>
        </w:rPr>
      </w:pPr>
    </w:p>
    <w:p w14:paraId="45911274" w14:textId="61AE20C3" w:rsidR="00C91B90" w:rsidRPr="00BE4686" w:rsidRDefault="00CF67F7" w:rsidP="00C91B90">
      <w:pPr>
        <w:ind w:left="55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/-/ </w:t>
      </w:r>
      <w:r w:rsidR="00C91B90" w:rsidRPr="00BE4686">
        <w:rPr>
          <w:rFonts w:ascii="Arial" w:hAnsi="Arial" w:cs="Arial"/>
          <w:b/>
          <w:bCs/>
        </w:rPr>
        <w:t>Cezary Wójcik</w:t>
      </w:r>
    </w:p>
    <w:p w14:paraId="68CB6D55" w14:textId="77777777" w:rsidR="00C91B90" w:rsidRPr="00BE4686" w:rsidRDefault="00C91B90" w:rsidP="00821D9A">
      <w:pPr>
        <w:rPr>
          <w:rFonts w:ascii="Arial" w:hAnsi="Arial" w:cs="Arial"/>
        </w:rPr>
      </w:pPr>
    </w:p>
    <w:p w14:paraId="032663C5" w14:textId="7658FF78" w:rsidR="00C91B90" w:rsidRPr="00BE4686" w:rsidRDefault="00C91B90" w:rsidP="00FD1A47">
      <w:pPr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 </w:t>
      </w:r>
    </w:p>
    <w:sectPr w:rsidR="00C91B90" w:rsidRPr="00BE4686" w:rsidSect="001713A9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EED76" w14:textId="77777777" w:rsidR="009E50A7" w:rsidRDefault="009E50A7" w:rsidP="00C91B90">
      <w:pPr>
        <w:spacing w:line="240" w:lineRule="auto"/>
      </w:pPr>
      <w:r>
        <w:separator/>
      </w:r>
    </w:p>
  </w:endnote>
  <w:endnote w:type="continuationSeparator" w:id="0">
    <w:p w14:paraId="65AD4816" w14:textId="77777777" w:rsidR="009E50A7" w:rsidRDefault="009E50A7" w:rsidP="00C91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9A6E" w14:textId="77777777" w:rsidR="009E50A7" w:rsidRDefault="009E50A7" w:rsidP="00C91B90">
      <w:pPr>
        <w:spacing w:line="240" w:lineRule="auto"/>
      </w:pPr>
      <w:r>
        <w:separator/>
      </w:r>
    </w:p>
  </w:footnote>
  <w:footnote w:type="continuationSeparator" w:id="0">
    <w:p w14:paraId="6332A91E" w14:textId="77777777" w:rsidR="009E50A7" w:rsidRDefault="009E50A7" w:rsidP="00C91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2036" w14:textId="1019451C" w:rsidR="003314C9" w:rsidRPr="001613F2" w:rsidRDefault="003314C9" w:rsidP="00C91B90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3F18" w14:textId="74F39267" w:rsidR="0058505E" w:rsidRPr="00BE4686" w:rsidRDefault="0058505E" w:rsidP="0058505E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551"/>
    <w:multiLevelType w:val="hybridMultilevel"/>
    <w:tmpl w:val="4B403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42F"/>
    <w:multiLevelType w:val="hybridMultilevel"/>
    <w:tmpl w:val="1F7AF316"/>
    <w:lvl w:ilvl="0" w:tplc="9178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45A64"/>
    <w:multiLevelType w:val="hybridMultilevel"/>
    <w:tmpl w:val="CC1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6D25"/>
    <w:multiLevelType w:val="hybridMultilevel"/>
    <w:tmpl w:val="E4BC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4CDA"/>
    <w:multiLevelType w:val="hybridMultilevel"/>
    <w:tmpl w:val="8722B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0316"/>
    <w:multiLevelType w:val="hybridMultilevel"/>
    <w:tmpl w:val="1DB40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446"/>
    <w:multiLevelType w:val="hybridMultilevel"/>
    <w:tmpl w:val="34C6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F48"/>
    <w:multiLevelType w:val="hybridMultilevel"/>
    <w:tmpl w:val="B01E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274"/>
    <w:multiLevelType w:val="hybridMultilevel"/>
    <w:tmpl w:val="1E74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4F92"/>
    <w:multiLevelType w:val="hybridMultilevel"/>
    <w:tmpl w:val="ABF42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0594B"/>
    <w:multiLevelType w:val="hybridMultilevel"/>
    <w:tmpl w:val="181E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063B2"/>
    <w:multiLevelType w:val="hybridMultilevel"/>
    <w:tmpl w:val="D8E0C008"/>
    <w:lvl w:ilvl="0" w:tplc="89E0FA4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93BA1"/>
    <w:multiLevelType w:val="hybridMultilevel"/>
    <w:tmpl w:val="7A9C2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B36B87"/>
    <w:multiLevelType w:val="hybridMultilevel"/>
    <w:tmpl w:val="EDDE0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7FED"/>
    <w:multiLevelType w:val="hybridMultilevel"/>
    <w:tmpl w:val="184A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44149">
    <w:abstractNumId w:val="7"/>
  </w:num>
  <w:num w:numId="2" w16cid:durableId="1164206624">
    <w:abstractNumId w:val="10"/>
  </w:num>
  <w:num w:numId="3" w16cid:durableId="168645274">
    <w:abstractNumId w:val="9"/>
  </w:num>
  <w:num w:numId="4" w16cid:durableId="478307948">
    <w:abstractNumId w:val="1"/>
  </w:num>
  <w:num w:numId="5" w16cid:durableId="1641837025">
    <w:abstractNumId w:val="11"/>
  </w:num>
  <w:num w:numId="6" w16cid:durableId="1922450959">
    <w:abstractNumId w:val="12"/>
  </w:num>
  <w:num w:numId="7" w16cid:durableId="1226145416">
    <w:abstractNumId w:val="3"/>
  </w:num>
  <w:num w:numId="8" w16cid:durableId="1575311090">
    <w:abstractNumId w:val="13"/>
  </w:num>
  <w:num w:numId="9" w16cid:durableId="1076127502">
    <w:abstractNumId w:val="2"/>
  </w:num>
  <w:num w:numId="10" w16cid:durableId="2080247134">
    <w:abstractNumId w:val="8"/>
  </w:num>
  <w:num w:numId="11" w16cid:durableId="1809739977">
    <w:abstractNumId w:val="6"/>
  </w:num>
  <w:num w:numId="12" w16cid:durableId="36858157">
    <w:abstractNumId w:val="5"/>
  </w:num>
  <w:num w:numId="13" w16cid:durableId="464549292">
    <w:abstractNumId w:val="14"/>
  </w:num>
  <w:num w:numId="14" w16cid:durableId="2032022552">
    <w:abstractNumId w:val="4"/>
  </w:num>
  <w:num w:numId="15" w16cid:durableId="10225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F"/>
    <w:rsid w:val="00007702"/>
    <w:rsid w:val="00016D82"/>
    <w:rsid w:val="000245DF"/>
    <w:rsid w:val="00030D19"/>
    <w:rsid w:val="0006215F"/>
    <w:rsid w:val="000F28C2"/>
    <w:rsid w:val="00110BB3"/>
    <w:rsid w:val="00111794"/>
    <w:rsid w:val="0011333C"/>
    <w:rsid w:val="00120B6B"/>
    <w:rsid w:val="00134B7F"/>
    <w:rsid w:val="00136E98"/>
    <w:rsid w:val="00145D51"/>
    <w:rsid w:val="00145F41"/>
    <w:rsid w:val="001613F2"/>
    <w:rsid w:val="001713A9"/>
    <w:rsid w:val="00195BFB"/>
    <w:rsid w:val="001B06F7"/>
    <w:rsid w:val="001D17A6"/>
    <w:rsid w:val="001E0350"/>
    <w:rsid w:val="002153A7"/>
    <w:rsid w:val="00216034"/>
    <w:rsid w:val="0026074B"/>
    <w:rsid w:val="00263287"/>
    <w:rsid w:val="00270D4C"/>
    <w:rsid w:val="00285853"/>
    <w:rsid w:val="002B0F9F"/>
    <w:rsid w:val="002C1831"/>
    <w:rsid w:val="002E3222"/>
    <w:rsid w:val="002F3E56"/>
    <w:rsid w:val="00314425"/>
    <w:rsid w:val="00321175"/>
    <w:rsid w:val="003314C9"/>
    <w:rsid w:val="00357BCF"/>
    <w:rsid w:val="003660B1"/>
    <w:rsid w:val="003716A2"/>
    <w:rsid w:val="00381961"/>
    <w:rsid w:val="003A6C52"/>
    <w:rsid w:val="003B1548"/>
    <w:rsid w:val="003F0BBE"/>
    <w:rsid w:val="00417CE5"/>
    <w:rsid w:val="00426707"/>
    <w:rsid w:val="004358B7"/>
    <w:rsid w:val="004373F5"/>
    <w:rsid w:val="004608EB"/>
    <w:rsid w:val="004646E2"/>
    <w:rsid w:val="00472905"/>
    <w:rsid w:val="004857C7"/>
    <w:rsid w:val="00494BB3"/>
    <w:rsid w:val="004A0DE6"/>
    <w:rsid w:val="004A308C"/>
    <w:rsid w:val="004D0F18"/>
    <w:rsid w:val="004F28A8"/>
    <w:rsid w:val="0051387E"/>
    <w:rsid w:val="00520AFB"/>
    <w:rsid w:val="00525E14"/>
    <w:rsid w:val="00533AEC"/>
    <w:rsid w:val="005438E0"/>
    <w:rsid w:val="005501AF"/>
    <w:rsid w:val="0058505E"/>
    <w:rsid w:val="005B2466"/>
    <w:rsid w:val="005C330D"/>
    <w:rsid w:val="005D3C34"/>
    <w:rsid w:val="005E0ED4"/>
    <w:rsid w:val="005F5F69"/>
    <w:rsid w:val="0062467A"/>
    <w:rsid w:val="00633C03"/>
    <w:rsid w:val="006376C5"/>
    <w:rsid w:val="00643B5C"/>
    <w:rsid w:val="00653A50"/>
    <w:rsid w:val="0067723A"/>
    <w:rsid w:val="0069602C"/>
    <w:rsid w:val="006A2C3B"/>
    <w:rsid w:val="006A5C61"/>
    <w:rsid w:val="00725FE5"/>
    <w:rsid w:val="007418DF"/>
    <w:rsid w:val="00770FB0"/>
    <w:rsid w:val="00776899"/>
    <w:rsid w:val="00777EB2"/>
    <w:rsid w:val="007B240B"/>
    <w:rsid w:val="007B7988"/>
    <w:rsid w:val="007C1421"/>
    <w:rsid w:val="007C3D39"/>
    <w:rsid w:val="00802A04"/>
    <w:rsid w:val="00812939"/>
    <w:rsid w:val="00817F05"/>
    <w:rsid w:val="00821D9A"/>
    <w:rsid w:val="00832F8F"/>
    <w:rsid w:val="00867731"/>
    <w:rsid w:val="00885F64"/>
    <w:rsid w:val="00897696"/>
    <w:rsid w:val="008A676D"/>
    <w:rsid w:val="008B0881"/>
    <w:rsid w:val="008D7F66"/>
    <w:rsid w:val="008F213E"/>
    <w:rsid w:val="008F7D17"/>
    <w:rsid w:val="009139EF"/>
    <w:rsid w:val="00947BBE"/>
    <w:rsid w:val="009650A9"/>
    <w:rsid w:val="0099639E"/>
    <w:rsid w:val="009A492A"/>
    <w:rsid w:val="009A6E9A"/>
    <w:rsid w:val="009B391B"/>
    <w:rsid w:val="009B4A62"/>
    <w:rsid w:val="009D13F3"/>
    <w:rsid w:val="009E50A7"/>
    <w:rsid w:val="00A30F5E"/>
    <w:rsid w:val="00A352DF"/>
    <w:rsid w:val="00A70DB3"/>
    <w:rsid w:val="00A876AE"/>
    <w:rsid w:val="00AD303F"/>
    <w:rsid w:val="00AD48DD"/>
    <w:rsid w:val="00B33A1C"/>
    <w:rsid w:val="00B65056"/>
    <w:rsid w:val="00B71D85"/>
    <w:rsid w:val="00B72B09"/>
    <w:rsid w:val="00BB6091"/>
    <w:rsid w:val="00BE244E"/>
    <w:rsid w:val="00BE4686"/>
    <w:rsid w:val="00C046CE"/>
    <w:rsid w:val="00C30483"/>
    <w:rsid w:val="00C86308"/>
    <w:rsid w:val="00C91761"/>
    <w:rsid w:val="00C91B90"/>
    <w:rsid w:val="00C95EB3"/>
    <w:rsid w:val="00CA6DBD"/>
    <w:rsid w:val="00CB49E7"/>
    <w:rsid w:val="00CF67F7"/>
    <w:rsid w:val="00D014C0"/>
    <w:rsid w:val="00D06519"/>
    <w:rsid w:val="00D075E9"/>
    <w:rsid w:val="00D10E2E"/>
    <w:rsid w:val="00D63B49"/>
    <w:rsid w:val="00D721E0"/>
    <w:rsid w:val="00D72C21"/>
    <w:rsid w:val="00D84B1E"/>
    <w:rsid w:val="00D85080"/>
    <w:rsid w:val="00D86CAB"/>
    <w:rsid w:val="00DA25FB"/>
    <w:rsid w:val="00DC79F1"/>
    <w:rsid w:val="00DE3872"/>
    <w:rsid w:val="00DF5079"/>
    <w:rsid w:val="00DF52A8"/>
    <w:rsid w:val="00E0598C"/>
    <w:rsid w:val="00E11EF3"/>
    <w:rsid w:val="00E34FB3"/>
    <w:rsid w:val="00E447B5"/>
    <w:rsid w:val="00E56F6E"/>
    <w:rsid w:val="00E709F6"/>
    <w:rsid w:val="00E81B6D"/>
    <w:rsid w:val="00EC1159"/>
    <w:rsid w:val="00EE238F"/>
    <w:rsid w:val="00EF18E0"/>
    <w:rsid w:val="00F144E9"/>
    <w:rsid w:val="00FB3ADF"/>
    <w:rsid w:val="00FB57B0"/>
    <w:rsid w:val="00FC41A2"/>
    <w:rsid w:val="00FD1A4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DD595"/>
  <w15:chartTrackingRefBased/>
  <w15:docId w15:val="{045A816D-50AA-49B8-A855-6D76FF1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ind w:left="6" w:right="23" w:hanging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B90"/>
  </w:style>
  <w:style w:type="paragraph" w:styleId="Stopka">
    <w:name w:val="footer"/>
    <w:basedOn w:val="Normalny"/>
    <w:link w:val="StopkaZnak"/>
    <w:uiPriority w:val="99"/>
    <w:unhideWhenUsed/>
    <w:rsid w:val="00C91B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90"/>
  </w:style>
  <w:style w:type="table" w:styleId="Tabela-Siatka">
    <w:name w:val="Table Grid"/>
    <w:basedOn w:val="Standardowy"/>
    <w:uiPriority w:val="39"/>
    <w:rsid w:val="009B4A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4A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3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D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E4F8-6286-4902-83D6-6160C574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Milena Burchacka</cp:lastModifiedBy>
  <cp:revision>8</cp:revision>
  <cp:lastPrinted>2022-10-26T11:56:00Z</cp:lastPrinted>
  <dcterms:created xsi:type="dcterms:W3CDTF">2023-05-23T10:38:00Z</dcterms:created>
  <dcterms:modified xsi:type="dcterms:W3CDTF">2024-10-29T11:14:00Z</dcterms:modified>
</cp:coreProperties>
</file>